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CC0D4">
      <w:pPr>
        <w:pStyle w:val="15"/>
      </w:pPr>
      <mc:AlternateContent>
        <mc:Choice Requires="wpsCustomData">
          <wpsCustomData:docfieldStart id="0" docfieldname="标题_1" hidden="0" print="1" readonly="0" index="5"/>
        </mc:Choice>
      </mc:AlternateContent>
      <w:r>
        <w:t>北京师范大学万宁实验学校2025年秋季</w:t>
      </w:r>
      <w:r>
        <w:br w:type="textWrapping"/>
      </w:r>
      <w:r>
        <w:t>（第33届）教师招聘试讲考核通知</w:t>
      </w:r>
      <mc:AlternateContent>
        <mc:Choice Requires="wpsCustomData">
          <wpsCustomData:docfieldEnd id="0"/>
        </mc:Choice>
      </mc:AlternateContent>
    </w:p>
    <w:p w14:paraId="237ED99A">
      <w:pPr>
        <w:pStyle w:val="11"/>
        <w:bidi w:val="0"/>
        <w:spacing w:beforeAutospacing="0" w:afterAutospacing="0" w:line="300" w:lineRule="exact"/>
      </w:pPr>
    </w:p>
    <w:p w14:paraId="02F1D61F">
      <w:pPr>
        <w:pStyle w:val="18"/>
      </w:pPr>
      <mc:AlternateContent>
        <mc:Choice Requires="wpsCustomData">
          <wpsCustomData:docfieldStart id="1" docfieldname="主送机关_1" hidden="0" print="1" readonly="0" index="7"/>
        </mc:Choice>
      </mc:AlternateContent>
      <w:r>
        <w:t>入围试讲考核的考生</w:t>
      </w:r>
      <mc:AlternateContent>
        <mc:Choice Requires="wpsCustomData">
          <wpsCustomData:docfieldEnd id="1"/>
        </mc:Choice>
      </mc:AlternateContent>
      <w:r>
        <w:t>：</w:t>
      </w:r>
    </w:p>
    <w:p w14:paraId="6E3998EE">
      <w:pPr>
        <w:pStyle w:val="11"/>
      </w:pPr>
      <w:r>
        <w:t>我校定于2025年11月9日进行北京师范大学基础教育学校第三十三届教师专场招聘试讲考核，本次考核形式为线下，现将相关安排通知如下：</w:t>
      </w:r>
    </w:p>
    <w:p w14:paraId="68F8FC53">
      <w:pPr>
        <w:pStyle w:val="2"/>
        <w:numPr>
          <w:ilvl w:val="0"/>
          <w:numId w:val="1"/>
        </w:numPr>
        <w:topLinePunct w:val="0"/>
        <w:ind w:left="0" w:leftChars="0" w:firstLine="640" w:firstLineChars="0"/>
        <w:rPr>
          <w:b w:val="0"/>
          <w:bdr w:val="none" w:sz="0" w:space="0"/>
        </w:rPr>
      </w:pPr>
      <w:r>
        <w:t>试讲安排</w:t>
      </w:r>
    </w:p>
    <w:p w14:paraId="6AE3B8EB">
      <w:pPr>
        <w:pStyle w:val="11"/>
        <w:numPr>
          <w:ilvl w:val="0"/>
          <w:numId w:val="2"/>
        </w:numPr>
        <w:topLinePunct w:val="0"/>
        <w:ind w:left="0" w:leftChars="0" w:firstLine="616" w:firstLineChars="0"/>
        <w:rPr>
          <w:rFonts w:hint="eastAsia" w:ascii="楷体_GB2312" w:hAnsi="楷体_GB2312" w:eastAsia="楷体_GB2312" w:cs="楷体_GB2312"/>
          <w:b w:val="0"/>
          <w:bdr w:val="none" w:sz="0" w:space="0"/>
        </w:rPr>
      </w:pPr>
      <w:r>
        <w:rPr>
          <w:rStyle w:val="19"/>
        </w:rPr>
        <w:t>时间安排</w:t>
      </w:r>
      <w:r>
        <w:t>：应聘者于2025年11月9日7</w:t>
      </w:r>
      <w:r>
        <w:rPr>
          <w:rFonts w:hint="eastAsia"/>
          <w:lang w:eastAsia="zh-CN"/>
        </w:rPr>
        <w:t>:</w:t>
      </w:r>
      <w:r>
        <w:t>40进入考场候考室；7</w:t>
      </w:r>
      <w:r>
        <w:rPr>
          <w:rFonts w:hint="eastAsia"/>
          <w:lang w:eastAsia="zh-CN"/>
        </w:rPr>
        <w:t>:</w:t>
      </w:r>
      <w:r>
        <w:t>40－7</w:t>
      </w:r>
      <w:r>
        <w:rPr>
          <w:rFonts w:hint="eastAsia"/>
          <w:lang w:eastAsia="zh-CN"/>
        </w:rPr>
        <w:t>:</w:t>
      </w:r>
      <w:r>
        <w:t>45签到；7</w:t>
      </w:r>
      <w:r>
        <w:rPr>
          <w:rFonts w:hint="eastAsia"/>
          <w:lang w:eastAsia="zh-CN"/>
        </w:rPr>
        <w:t>:</w:t>
      </w:r>
      <w:r>
        <w:t>45－8</w:t>
      </w:r>
      <w:r>
        <w:rPr>
          <w:rFonts w:hint="eastAsia"/>
          <w:lang w:eastAsia="zh-CN"/>
        </w:rPr>
        <w:t>:</w:t>
      </w:r>
      <w:r>
        <w:t>00组织抽签；8</w:t>
      </w:r>
      <w:r>
        <w:rPr>
          <w:rFonts w:hint="eastAsia"/>
          <w:lang w:eastAsia="zh-CN"/>
        </w:rPr>
        <w:t>:</w:t>
      </w:r>
      <w:r>
        <w:t>00－8</w:t>
      </w:r>
      <w:r>
        <w:rPr>
          <w:rFonts w:hint="eastAsia"/>
          <w:lang w:eastAsia="zh-CN"/>
        </w:rPr>
        <w:t>:</w:t>
      </w:r>
      <w:r>
        <w:t>30进行资格复审、心理测评（线上填写心理测评表）。</w:t>
      </w:r>
    </w:p>
    <w:p w14:paraId="680C8D3D">
      <w:pPr>
        <w:pStyle w:val="11"/>
        <w:numPr>
          <w:ilvl w:val="0"/>
          <w:numId w:val="2"/>
        </w:numPr>
        <w:topLinePunct w:val="0"/>
        <w:ind w:left="0" w:leftChars="0" w:firstLine="616" w:firstLineChars="0"/>
        <w:rPr>
          <w:rFonts w:hint="eastAsia" w:ascii="楷体_GB2312" w:hAnsi="楷体_GB2312" w:eastAsia="楷体_GB2312" w:cs="楷体_GB2312"/>
          <w:b w:val="0"/>
          <w:bdr w:val="none" w:sz="0" w:space="0"/>
        </w:rPr>
      </w:pPr>
      <w:r>
        <w:rPr>
          <w:rStyle w:val="19"/>
        </w:rPr>
        <w:t>考核地点</w:t>
      </w:r>
      <w:r>
        <w:t>：北京师范大学万宁实验学校小学部教学楼。</w:t>
      </w:r>
    </w:p>
    <w:p w14:paraId="671A668C">
      <w:pPr>
        <w:pStyle w:val="11"/>
        <w:numPr>
          <w:ilvl w:val="0"/>
          <w:numId w:val="2"/>
        </w:numPr>
        <w:topLinePunct w:val="0"/>
        <w:ind w:left="0" w:leftChars="0" w:firstLine="616" w:firstLineChars="0"/>
        <w:rPr>
          <w:rFonts w:hint="eastAsia" w:ascii="楷体_GB2312" w:hAnsi="楷体_GB2312" w:eastAsia="楷体_GB2312" w:cs="楷体_GB2312"/>
          <w:b w:val="0"/>
          <w:bdr w:val="none" w:sz="0" w:space="0"/>
        </w:rPr>
      </w:pPr>
      <w:r>
        <w:rPr>
          <w:rStyle w:val="19"/>
        </w:rPr>
        <w:t>考核形式</w:t>
      </w:r>
      <w:r>
        <w:t>：现场抽取考核题目，备课30分钟。</w:t>
      </w:r>
    </w:p>
    <w:p w14:paraId="1189FDEE">
      <w:pPr>
        <w:pStyle w:val="11"/>
        <w:numPr>
          <w:ilvl w:val="0"/>
          <w:numId w:val="2"/>
        </w:numPr>
        <w:topLinePunct w:val="0"/>
        <w:ind w:left="0" w:leftChars="0" w:firstLine="616" w:firstLineChars="0"/>
        <w:rPr>
          <w:rFonts w:hint="eastAsia" w:ascii="楷体_GB2312" w:hAnsi="楷体_GB2312" w:eastAsia="楷体_GB2312" w:cs="楷体_GB2312"/>
          <w:b w:val="0"/>
          <w:bdr w:val="none" w:sz="0" w:space="0"/>
        </w:rPr>
      </w:pPr>
      <w:r>
        <w:rPr>
          <w:rStyle w:val="19"/>
        </w:rPr>
        <w:t>考核时间</w:t>
      </w:r>
      <w:r>
        <w:t>：每位考生15分钟。其中试讲12分钟，专家问答3分钟。</w:t>
      </w:r>
    </w:p>
    <w:p w14:paraId="2E149FE7">
      <w:pPr>
        <w:pStyle w:val="2"/>
        <w:numPr>
          <w:ilvl w:val="0"/>
          <w:numId w:val="1"/>
        </w:numPr>
        <w:topLinePunct w:val="0"/>
        <w:ind w:left="0" w:leftChars="0" w:firstLine="640" w:firstLineChars="0"/>
        <w:rPr>
          <w:b w:val="0"/>
          <w:bdr w:val="none" w:sz="0" w:space="0"/>
        </w:rPr>
      </w:pPr>
      <w:r>
        <w:t>其他事项</w:t>
      </w:r>
    </w:p>
    <w:p w14:paraId="76AAADC0">
      <w:pPr>
        <w:pStyle w:val="11"/>
        <w:numPr>
          <w:ilvl w:val="0"/>
          <w:numId w:val="3"/>
        </w:numPr>
        <w:topLinePunct w:val="0"/>
        <w:ind w:left="0" w:leftChars="0" w:firstLine="616" w:firstLineChars="0"/>
        <w:rPr>
          <w:rFonts w:hint="eastAsia" w:ascii="楷体_GB2312" w:hAnsi="楷体_GB2312" w:eastAsia="楷体_GB2312" w:cs="楷体_GB2312"/>
          <w:b w:val="0"/>
          <w:bdr w:val="none" w:sz="0" w:space="0"/>
        </w:rPr>
      </w:pPr>
      <w:r>
        <w:rPr>
          <w:rStyle w:val="19"/>
        </w:rPr>
        <w:t>考生参加试讲考核的交通、食宿自理</w:t>
      </w:r>
      <w:r>
        <w:t>；</w:t>
      </w:r>
    </w:p>
    <w:p w14:paraId="70A9CC64">
      <w:pPr>
        <w:pStyle w:val="11"/>
        <w:numPr>
          <w:ilvl w:val="0"/>
          <w:numId w:val="3"/>
        </w:numPr>
        <w:topLinePunct w:val="0"/>
        <w:ind w:left="0" w:leftChars="0" w:firstLine="616" w:firstLineChars="0"/>
        <w:rPr>
          <w:rFonts w:hint="eastAsia" w:ascii="楷体_GB2312" w:hAnsi="楷体_GB2312" w:eastAsia="楷体_GB2312" w:cs="楷体_GB2312"/>
          <w:b w:val="0"/>
          <w:bdr w:val="none" w:sz="0" w:space="0"/>
        </w:rPr>
      </w:pPr>
      <w:r>
        <w:rPr>
          <w:rStyle w:val="19"/>
        </w:rPr>
        <w:t>在考核期间考生的人身安全和财产安全概由考生本人负责</w:t>
      </w:r>
      <w:r>
        <w:t>。</w:t>
      </w:r>
    </w:p>
    <w:p w14:paraId="141F4B6B">
      <w:pPr>
        <w:pStyle w:val="11"/>
        <w:numPr>
          <w:ilvl w:val="0"/>
          <w:numId w:val="3"/>
        </w:numPr>
        <w:topLinePunct w:val="0"/>
        <w:ind w:left="0" w:leftChars="0" w:firstLine="616" w:firstLineChars="0"/>
        <w:rPr>
          <w:rFonts w:hint="eastAsia" w:ascii="楷体_GB2312" w:hAnsi="楷体_GB2312" w:eastAsia="楷体_GB2312" w:cs="楷体_GB2312"/>
          <w:b w:val="0"/>
          <w:bdr w:val="none" w:sz="0" w:space="0"/>
        </w:rPr>
      </w:pPr>
      <w:r>
        <w:rPr>
          <w:rStyle w:val="19"/>
        </w:rPr>
        <w:t>请各位应聘者注意</w:t>
      </w:r>
      <w:r>
        <w:t>：不轻信某某书、某音、某博或其他机构、博主等解读，一切通知以学校官方通告为准，不要轻易转账，不信谣、不传谣，谢谢大家配合。</w:t>
      </w:r>
    </w:p>
    <w:p w14:paraId="7D691349">
      <w:pPr>
        <w:pStyle w:val="11"/>
        <w:numPr>
          <w:ilvl w:val="0"/>
          <w:numId w:val="3"/>
        </w:numPr>
        <w:topLinePunct w:val="0"/>
        <w:ind w:left="0" w:leftChars="0" w:firstLine="616" w:firstLineChars="0"/>
        <w:rPr>
          <w:rFonts w:hint="eastAsia" w:ascii="楷体_GB2312" w:hAnsi="楷体_GB2312" w:eastAsia="楷体_GB2312" w:cs="楷体_GB2312"/>
          <w:b w:val="0"/>
          <w:bdr w:val="none" w:sz="0" w:space="0"/>
        </w:rPr>
      </w:pPr>
      <w:r>
        <w:rPr>
          <w:rStyle w:val="19"/>
        </w:rPr>
        <w:t>温馨提示</w:t>
      </w:r>
      <w:r>
        <w:t>：接到通知后请在11月1日中午12</w:t>
      </w:r>
      <w:r>
        <w:rPr>
          <w:rFonts w:hint="eastAsia"/>
          <w:lang w:eastAsia="zh-CN"/>
        </w:rPr>
        <w:t>:</w:t>
      </w:r>
      <w:r>
        <w:t>00前确认是否参加本次试讲考核，以短信方式回复：</w:t>
      </w:r>
    </w:p>
    <w:p w14:paraId="2AD452B7">
      <w:pPr>
        <w:pStyle w:val="11"/>
      </w:pPr>
      <w:r>
        <w:t>“本人确认参加试讲考核”或“本人自愿放弃试讲考核”。</w:t>
      </w:r>
    </w:p>
    <w:p w14:paraId="0E291BC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b/>
      </w:r>
    </w:p>
    <w:p w14:paraId="0C61D0AE">
      <w:pPr>
        <w:jc w:val="center"/>
        <w:rPr>
          <w:rFonts w:hint="eastAsia" w:ascii="方正公文小标宋" w:hAnsi="方正公文小标宋" w:eastAsia="方正公文小标宋" w:cs="方正公文小标宋"/>
          <w:b/>
          <w:bCs/>
          <w:sz w:val="44"/>
          <w:szCs w:val="44"/>
          <w:lang w:val="en-US" w:eastAsia="zh-CN"/>
        </w:rPr>
      </w:pPr>
    </w:p>
    <w:p w14:paraId="69F767B5">
      <w:r>
        <w:br w:type="page"/>
      </w:r>
    </w:p>
    <w:p w14:paraId="01B96875">
      <w:pPr>
        <w:pStyle w:val="15"/>
        <w:bidi w:val="0"/>
      </w:pPr>
      <mc:AlternateContent>
        <mc:Choice Requires="wpsCustomData">
          <wpsCustomData:docfieldStart id="2" docfieldname="标题_2" hidden="0" print="1" readonly="0" index="6"/>
        </mc:Choice>
      </mc:AlternateContent>
      <w:r>
        <w:t>报到攻略</w:t>
      </w:r>
      <mc:AlternateContent>
        <mc:Choice Requires="wpsCustomData">
          <wpsCustomData:docfieldEnd id="2"/>
        </mc:Choice>
      </mc:AlternateContent>
    </w:p>
    <w:p w14:paraId="052B8CC0">
      <w:pPr>
        <w:pStyle w:val="11"/>
        <w:bidi w:val="0"/>
        <w:spacing w:beforeAutospacing="0" w:afterAutospacing="0" w:line="300" w:lineRule="exact"/>
      </w:pPr>
    </w:p>
    <w:p w14:paraId="468FBCE1">
      <w:pPr>
        <w:pStyle w:val="2"/>
        <w:numPr>
          <w:ilvl w:val="0"/>
          <w:numId w:val="4"/>
        </w:numPr>
        <w:topLinePunct w:val="0"/>
        <w:ind w:left="0" w:leftChars="0" w:firstLine="640" w:firstLineChars="0"/>
        <w:rPr>
          <w:b w:val="0"/>
          <w:bdr w:val="none" w:sz="0" w:space="0"/>
        </w:rPr>
      </w:pPr>
      <w:r>
        <w:t>万宁天气情况</w:t>
      </w:r>
    </w:p>
    <w:p w14:paraId="4703B84B">
      <w:pPr>
        <w:pStyle w:val="11"/>
      </w:pPr>
      <w:r>
        <w:t>11月8日：多云，东风3级，23℃～28℃</w:t>
      </w:r>
    </w:p>
    <w:p w14:paraId="1DA17BAA">
      <w:pPr>
        <w:pStyle w:val="11"/>
      </w:pPr>
      <w:r>
        <w:t>11月9日：多云，东风1级，22℃～28℃</w:t>
      </w:r>
    </w:p>
    <w:p w14:paraId="68F683BE">
      <w:pPr>
        <w:pStyle w:val="11"/>
      </w:pPr>
      <w:r>
        <w:t>11月10日：多云，东北风1级，22℃～25℃</w:t>
      </w:r>
    </w:p>
    <w:p w14:paraId="4E914DFC">
      <w:pPr>
        <w:pStyle w:val="11"/>
      </w:pPr>
      <w:r>
        <w:t>建议穿衣指数：天气转凉，建议着短薄外套、T恤等秋季服装。</w:t>
      </w:r>
    </w:p>
    <w:p w14:paraId="3C2D7046">
      <w:pPr>
        <w:pStyle w:val="11"/>
        <w:rPr>
          <w:rFonts w:hint="eastAsia" w:eastAsia="仿宋_GB2312"/>
          <w:lang w:eastAsia="zh-CN"/>
        </w:rPr>
      </w:pPr>
      <w:r>
        <w:rPr>
          <w:rFonts w:hint="eastAsia"/>
          <w:lang w:eastAsia="zh-CN"/>
        </w:rPr>
        <w:t>（</w:t>
      </w:r>
      <w:r>
        <w:rPr>
          <w:rFonts w:hint="eastAsia"/>
          <w:lang w:val="en-US" w:eastAsia="zh-CN"/>
        </w:rPr>
        <w:t>天气情况以实际天气情况为准</w:t>
      </w:r>
      <w:r>
        <w:rPr>
          <w:rFonts w:hint="eastAsia"/>
          <w:lang w:eastAsia="zh-CN"/>
        </w:rPr>
        <w:t>）</w:t>
      </w:r>
      <w:bookmarkStart w:id="0" w:name="_GoBack"/>
      <w:bookmarkEnd w:id="0"/>
    </w:p>
    <w:p w14:paraId="5470672D">
      <w:pPr>
        <w:pStyle w:val="2"/>
        <w:numPr>
          <w:ilvl w:val="0"/>
          <w:numId w:val="4"/>
        </w:numPr>
        <w:topLinePunct w:val="0"/>
        <w:ind w:left="0" w:leftChars="0" w:firstLine="640" w:firstLineChars="0"/>
        <w:rPr>
          <w:b w:val="0"/>
          <w:bdr w:val="none" w:sz="0" w:space="0"/>
        </w:rPr>
      </w:pPr>
      <w:r>
        <w:t>交通情况</w:t>
      </w:r>
    </w:p>
    <w:p w14:paraId="63E87C6A">
      <w:pPr>
        <w:pStyle w:val="11"/>
      </w:pPr>
      <w:r>
        <w:rPr>
          <w:b/>
        </w:rPr>
        <w:t>线路一：海口美兰机场——万宁站</w:t>
      </w:r>
    </w:p>
    <w:p w14:paraId="4E82E3D2">
      <w:pPr>
        <w:pStyle w:val="11"/>
        <w:rPr>
          <w:i w:val="0"/>
          <w:color w:val="333333"/>
        </w:rPr>
      </w:pPr>
      <w:r>
        <w:rPr>
          <w:i w:val="0"/>
          <w:color w:val="333333"/>
        </w:rPr>
        <w:t>始发站：美兰机场1层到达——负一层买高铁票直接上车（全程约1个小时10分）——万宁站——滴滴或打车——北京师范大学万宁实验学校北门——进门右侧——小学部教学楼——候考室。</w:t>
      </w:r>
    </w:p>
    <w:p w14:paraId="34D1C203">
      <w:pPr>
        <w:pStyle w:val="11"/>
        <w:rPr>
          <w:b/>
          <w:i w:val="0"/>
          <w:color w:val="333333"/>
        </w:rPr>
      </w:pPr>
      <w:r>
        <w:rPr>
          <w:b/>
          <w:i w:val="0"/>
          <w:color w:val="333333"/>
        </w:rPr>
        <w:t>线路二：三亚凤凰机场</w:t>
      </w:r>
      <w:r>
        <w:rPr>
          <w:b/>
        </w:rPr>
        <w:t>——万宁站</w:t>
      </w:r>
    </w:p>
    <w:p w14:paraId="5FB61899">
      <w:pPr>
        <w:pStyle w:val="11"/>
        <w:rPr>
          <w:i w:val="0"/>
          <w:color w:val="333333"/>
        </w:rPr>
      </w:pPr>
      <w:r>
        <w:rPr>
          <w:i w:val="0"/>
          <w:color w:val="333333"/>
        </w:rPr>
        <w:t>三亚凤凰机场——步行至凤凰机场高铁站——乘坐高铁（全程约1小时）——万宁站——滴滴或打车——北京师范大学万宁实验学校</w:t>
      </w:r>
      <w:r>
        <w:rPr>
          <w:rFonts w:hint="eastAsia"/>
          <w:i w:val="0"/>
          <w:color w:val="333333"/>
          <w:lang w:val="en-US" w:eastAsia="zh-CN"/>
        </w:rPr>
        <w:t>北</w:t>
      </w:r>
      <w:r>
        <w:rPr>
          <w:i w:val="0"/>
          <w:color w:val="333333"/>
        </w:rPr>
        <w:t>门——进门右侧——小学部教学楼——候考室。</w:t>
      </w:r>
    </w:p>
    <w:p w14:paraId="1F33FE85">
      <w:pPr>
        <w:pStyle w:val="2"/>
        <w:numPr>
          <w:ilvl w:val="0"/>
          <w:numId w:val="4"/>
        </w:numPr>
        <w:topLinePunct w:val="0"/>
        <w:ind w:left="0" w:leftChars="0" w:firstLine="640" w:firstLineChars="0"/>
        <w:rPr>
          <w:b w:val="0"/>
          <w:bdr w:val="none" w:sz="0" w:space="0"/>
        </w:rPr>
      </w:pPr>
      <w:r>
        <w:t>住宿推荐</w:t>
      </w:r>
    </w:p>
    <w:p w14:paraId="6103C9CE">
      <w:pPr>
        <w:pStyle w:val="3"/>
        <w:numPr>
          <w:ilvl w:val="0"/>
          <w:numId w:val="5"/>
        </w:numPr>
        <w:topLinePunct w:val="0"/>
        <w:ind w:left="0" w:leftChars="0" w:firstLine="640" w:firstLineChars="0"/>
        <w:rPr>
          <w:b w:val="0"/>
          <w:bdr w:val="none" w:sz="0" w:space="0"/>
        </w:rPr>
      </w:pPr>
      <w:r>
        <w:t>万宁迎宾馆</w:t>
      </w:r>
    </w:p>
    <w:p w14:paraId="14C65BC9">
      <w:pPr>
        <w:pStyle w:val="11"/>
        <w:rPr>
          <w:i w:val="0"/>
          <w:color w:val="333333"/>
        </w:rPr>
      </w:pPr>
      <w:r>
        <w:rPr>
          <w:i w:val="0"/>
          <w:color w:val="333333"/>
        </w:rPr>
        <w:t>地址：万宁环市二东路人民广场东侧</w:t>
      </w:r>
    </w:p>
    <w:p w14:paraId="2E8E28DD">
      <w:pPr>
        <w:pStyle w:val="11"/>
        <w:rPr>
          <w:i w:val="0"/>
          <w:color w:val="333333"/>
        </w:rPr>
      </w:pPr>
      <w:r>
        <w:rPr>
          <w:i w:val="0"/>
          <w:color w:val="333333"/>
        </w:rPr>
        <w:t>订房电话：0898－36690688</w:t>
      </w:r>
    </w:p>
    <w:p w14:paraId="6A4FEBE0">
      <w:pPr>
        <w:pStyle w:val="11"/>
        <w:rPr>
          <w:i w:val="0"/>
          <w:color w:val="333333"/>
        </w:rPr>
      </w:pPr>
      <w:r>
        <w:rPr>
          <w:i w:val="0"/>
          <w:color w:val="333333"/>
        </w:rPr>
        <w:t>房费：350元左右</w:t>
      </w:r>
    </w:p>
    <w:p w14:paraId="082B2434">
      <w:pPr>
        <w:pStyle w:val="3"/>
        <w:numPr>
          <w:ilvl w:val="0"/>
          <w:numId w:val="5"/>
        </w:numPr>
        <w:topLinePunct w:val="0"/>
        <w:ind w:left="0" w:leftChars="0" w:firstLine="640" w:firstLineChars="0"/>
        <w:rPr>
          <w:b w:val="0"/>
          <w:bdr w:val="none" w:sz="0" w:space="0"/>
        </w:rPr>
      </w:pPr>
      <w:r>
        <w:t>万旭·御景酒店</w:t>
      </w:r>
    </w:p>
    <w:p w14:paraId="67E18803">
      <w:pPr>
        <w:pStyle w:val="11"/>
        <w:rPr>
          <w:i w:val="0"/>
          <w:color w:val="333333"/>
        </w:rPr>
      </w:pPr>
      <w:r>
        <w:rPr>
          <w:i w:val="0"/>
          <w:color w:val="333333"/>
        </w:rPr>
        <w:t>地址：万城镇望海大道北侧万旭广场</w:t>
      </w:r>
    </w:p>
    <w:p w14:paraId="7E5BA161">
      <w:pPr>
        <w:pStyle w:val="11"/>
        <w:rPr>
          <w:i w:val="0"/>
          <w:color w:val="333333"/>
        </w:rPr>
      </w:pPr>
      <w:r>
        <w:rPr>
          <w:i w:val="0"/>
          <w:color w:val="333333"/>
        </w:rPr>
        <w:t>订房电话：0898－62381888</w:t>
      </w:r>
    </w:p>
    <w:p w14:paraId="2BB9FA9B">
      <w:pPr>
        <w:pStyle w:val="11"/>
        <w:rPr>
          <w:i w:val="0"/>
          <w:color w:val="333333"/>
        </w:rPr>
      </w:pPr>
      <w:r>
        <w:rPr>
          <w:i w:val="0"/>
          <w:color w:val="333333"/>
        </w:rPr>
        <w:t>房费：300元左右</w:t>
      </w:r>
    </w:p>
    <w:p w14:paraId="68EF6190">
      <w:pPr>
        <w:pStyle w:val="3"/>
        <w:numPr>
          <w:ilvl w:val="0"/>
          <w:numId w:val="5"/>
        </w:numPr>
        <w:topLinePunct w:val="0"/>
        <w:ind w:left="0" w:leftChars="0" w:firstLine="640" w:firstLineChars="0"/>
        <w:rPr>
          <w:b w:val="0"/>
          <w:bdr w:val="none" w:sz="0" w:space="0"/>
        </w:rPr>
      </w:pPr>
      <w:r>
        <w:t>万怡精品酒店、竣怡精品酒店等均可。</w:t>
      </w:r>
    </w:p>
    <w:p w14:paraId="3F206A9F">
      <w:pPr>
        <w:pStyle w:val="11"/>
        <w:rPr>
          <w:i w:val="0"/>
          <w:color w:val="333333"/>
        </w:rPr>
      </w:pPr>
      <w:r>
        <w:rPr>
          <w:i w:val="0"/>
          <w:color w:val="333333"/>
        </w:rPr>
        <w:t>房费：115－175元左右</w:t>
      </w:r>
    </w:p>
    <w:p w14:paraId="6A172C26">
      <w:pPr>
        <w:pStyle w:val="11"/>
        <w:rPr>
          <w:i w:val="0"/>
          <w:color w:val="333333"/>
        </w:rPr>
      </w:pPr>
      <w:r>
        <w:rPr>
          <w:i w:val="0"/>
          <w:color w:val="333333"/>
        </w:rPr>
        <w:t>注：酒店住宿各考生根据自己的需求自行选择。</w:t>
      </w:r>
    </w:p>
    <w:p w14:paraId="3E48B1EC">
      <w:pPr>
        <w:pStyle w:val="2"/>
        <w:numPr>
          <w:ilvl w:val="0"/>
          <w:numId w:val="4"/>
        </w:numPr>
        <w:topLinePunct w:val="0"/>
        <w:ind w:left="0" w:leftChars="0" w:firstLine="640" w:firstLineChars="0"/>
        <w:rPr>
          <w:b w:val="0"/>
          <w:bdr w:val="none" w:sz="0" w:space="0"/>
        </w:rPr>
      </w:pPr>
      <w:r>
        <w:t>美食推荐</w:t>
      </w:r>
    </w:p>
    <w:p w14:paraId="7410E594">
      <w:pPr>
        <w:pStyle w:val="3"/>
        <w:numPr>
          <w:ilvl w:val="0"/>
          <w:numId w:val="6"/>
        </w:numPr>
        <w:topLinePunct w:val="0"/>
        <w:ind w:left="0" w:leftChars="0" w:firstLine="640" w:firstLineChars="0"/>
        <w:rPr>
          <w:b w:val="0"/>
          <w:bdr w:val="none" w:sz="0" w:space="0"/>
        </w:rPr>
      </w:pPr>
      <w:r>
        <w:t>夏记盐焗鸡糟粕醋</w:t>
      </w:r>
    </w:p>
    <w:p w14:paraId="0E19486F">
      <w:pPr>
        <w:pStyle w:val="11"/>
        <w:rPr>
          <w:i w:val="0"/>
          <w:color w:val="333333"/>
        </w:rPr>
      </w:pPr>
      <w:r>
        <w:rPr>
          <w:i w:val="0"/>
          <w:color w:val="333333"/>
        </w:rPr>
        <w:t>海南有名的特色小吃糟粕醋，可加各种牛杂小海鲜口感酸酸辣辣的很开胃，配的米粉也很顺滑，盐焗鸡翅盐焗鹅掌味道也好，追剧吃正正好</w:t>
      </w:r>
    </w:p>
    <w:p w14:paraId="33CC6BA1">
      <w:pPr>
        <w:pStyle w:val="3"/>
        <w:numPr>
          <w:ilvl w:val="0"/>
          <w:numId w:val="6"/>
        </w:numPr>
        <w:topLinePunct w:val="0"/>
        <w:ind w:left="0" w:leftChars="0" w:firstLine="640" w:firstLineChars="0"/>
        <w:rPr>
          <w:b w:val="0"/>
          <w:bdr w:val="none" w:sz="0" w:space="0"/>
        </w:rPr>
      </w:pPr>
      <w:r>
        <w:t>老茶道小吃城</w:t>
      </w:r>
    </w:p>
    <w:p w14:paraId="5549B49A">
      <w:pPr>
        <w:pStyle w:val="11"/>
        <w:rPr>
          <w:i w:val="0"/>
          <w:color w:val="333333"/>
        </w:rPr>
      </w:pPr>
      <w:r>
        <w:rPr>
          <w:i w:val="0"/>
          <w:color w:val="333333"/>
        </w:rPr>
        <w:t>地道的海南老爸茶，每天都是座无虚席本地人也多推荐凤爪、蒸排骨、榴莲饼。</w:t>
      </w:r>
    </w:p>
    <w:p w14:paraId="44FB8BEC">
      <w:pPr>
        <w:pStyle w:val="3"/>
        <w:numPr>
          <w:ilvl w:val="0"/>
          <w:numId w:val="6"/>
        </w:numPr>
        <w:topLinePunct w:val="0"/>
        <w:ind w:left="0" w:leftChars="0" w:firstLine="640" w:firstLineChars="0"/>
        <w:rPr>
          <w:b w:val="0"/>
          <w:bdr w:val="none" w:sz="0" w:space="0"/>
        </w:rPr>
      </w:pPr>
      <w:r>
        <w:t>吴记后安粉汤</w:t>
      </w:r>
    </w:p>
    <w:p w14:paraId="2B899DD6">
      <w:pPr>
        <w:pStyle w:val="11"/>
        <w:rPr>
          <w:i w:val="0"/>
          <w:color w:val="333333"/>
        </w:rPr>
      </w:pPr>
      <w:r>
        <w:rPr>
          <w:i w:val="0"/>
          <w:color w:val="333333"/>
        </w:rPr>
        <w:t>一碗热乎的后安粉开启万宁人美好的一天，炸虾米和黄灯笼辣椒是灵魂粉肠也很加分</w:t>
      </w:r>
    </w:p>
    <w:p w14:paraId="21F0D0C3">
      <w:pPr>
        <w:pStyle w:val="3"/>
        <w:numPr>
          <w:ilvl w:val="0"/>
          <w:numId w:val="6"/>
        </w:numPr>
        <w:topLinePunct w:val="0"/>
        <w:ind w:left="0" w:leftChars="0" w:firstLine="640" w:firstLineChars="0"/>
        <w:rPr>
          <w:b w:val="0"/>
          <w:bdr w:val="none" w:sz="0" w:space="0"/>
        </w:rPr>
      </w:pPr>
      <w:r>
        <w:t>老味陈记</w:t>
      </w:r>
    </w:p>
    <w:p w14:paraId="21FE1463">
      <w:pPr>
        <w:pStyle w:val="11"/>
        <w:rPr>
          <w:i w:val="0"/>
          <w:color w:val="333333"/>
        </w:rPr>
      </w:pPr>
      <w:r>
        <w:rPr>
          <w:i w:val="0"/>
          <w:color w:val="333333"/>
        </w:rPr>
        <w:t>当地各种糯叽叽的很实惠斑糕、咖啡糕猪肠香香甜甜的很好吃</w:t>
      </w:r>
    </w:p>
    <w:p w14:paraId="56815A86">
      <w:pPr>
        <w:pStyle w:val="3"/>
        <w:numPr>
          <w:ilvl w:val="0"/>
          <w:numId w:val="6"/>
        </w:numPr>
        <w:topLinePunct w:val="0"/>
        <w:ind w:left="0" w:leftChars="0" w:firstLine="640" w:firstLineChars="0"/>
        <w:rPr>
          <w:b w:val="0"/>
          <w:bdr w:val="none" w:sz="0" w:space="0"/>
        </w:rPr>
      </w:pPr>
      <w:r>
        <w:t>三姐海南粉抱罗粉</w:t>
      </w:r>
    </w:p>
    <w:p w14:paraId="28DB3B48">
      <w:pPr>
        <w:pStyle w:val="11"/>
        <w:rPr>
          <w:i w:val="0"/>
          <w:color w:val="333333"/>
        </w:rPr>
      </w:pPr>
      <w:r>
        <w:rPr>
          <w:i w:val="0"/>
          <w:color w:val="333333"/>
        </w:rPr>
        <w:t>很干净的小店，牛肉腌抱罗粉口感很丰富，料汁酸甜粉条顺滑，拌匀了吃贼香</w:t>
      </w:r>
    </w:p>
    <w:p w14:paraId="6AD5F8AD">
      <w:pPr>
        <w:pStyle w:val="3"/>
        <w:numPr>
          <w:ilvl w:val="0"/>
          <w:numId w:val="6"/>
        </w:numPr>
        <w:topLinePunct w:val="0"/>
        <w:ind w:left="0" w:leftChars="0" w:firstLine="640" w:firstLineChars="0"/>
        <w:rPr>
          <w:b w:val="0"/>
          <w:bdr w:val="none" w:sz="0" w:space="0"/>
        </w:rPr>
      </w:pPr>
      <w:r>
        <w:t>虹一家冷饮店</w:t>
      </w:r>
    </w:p>
    <w:p w14:paraId="05B03A22">
      <w:pPr>
        <w:pStyle w:val="11"/>
        <w:rPr>
          <w:i w:val="0"/>
          <w:color w:val="333333"/>
        </w:rPr>
      </w:pPr>
      <w:r>
        <w:rPr>
          <w:i w:val="0"/>
          <w:color w:val="333333"/>
        </w:rPr>
        <w:t>很爱她家清补凉里的斑斓冻和椰奶冻它清清爽爽冰冰凉凉的很好吃番村手工粉汤。</w:t>
      </w:r>
    </w:p>
    <w:p w14:paraId="1F0104B9">
      <w:pPr>
        <w:pStyle w:val="3"/>
        <w:numPr>
          <w:ilvl w:val="0"/>
          <w:numId w:val="6"/>
        </w:numPr>
        <w:topLinePunct w:val="0"/>
        <w:ind w:left="0" w:leftChars="0" w:firstLine="640" w:firstLineChars="0"/>
        <w:rPr>
          <w:b w:val="0"/>
          <w:bdr w:val="none" w:sz="0" w:space="0"/>
        </w:rPr>
      </w:pPr>
      <w:r>
        <w:t>妈妈芒果</w:t>
      </w:r>
    </w:p>
    <w:p w14:paraId="4AC29388">
      <w:pPr>
        <w:pStyle w:val="11"/>
        <w:rPr>
          <w:i w:val="0"/>
          <w:color w:val="333333"/>
        </w:rPr>
      </w:pPr>
      <w:r>
        <w:rPr>
          <w:i w:val="0"/>
          <w:color w:val="333333"/>
        </w:rPr>
        <w:t>芒果蘸酱油是本地吃法酸甜可口值得尝试，酸豆鸡爪味道也很独特。</w:t>
      </w:r>
    </w:p>
    <w:p w14:paraId="3CEDD28A">
      <w:pPr>
        <w:pStyle w:val="3"/>
        <w:numPr>
          <w:ilvl w:val="0"/>
          <w:numId w:val="6"/>
        </w:numPr>
        <w:topLinePunct w:val="0"/>
        <w:ind w:left="0" w:leftChars="0" w:firstLine="640" w:firstLineChars="0"/>
        <w:rPr>
          <w:b w:val="0"/>
          <w:bdr w:val="none" w:sz="0" w:space="0"/>
        </w:rPr>
      </w:pPr>
      <w:r>
        <w:t>大黄牛庄大排档</w:t>
      </w:r>
    </w:p>
    <w:p w14:paraId="625EEB43">
      <w:pPr>
        <w:pStyle w:val="11"/>
        <w:rPr>
          <w:i w:val="0"/>
          <w:color w:val="333333"/>
        </w:rPr>
      </w:pPr>
      <w:r>
        <w:rPr>
          <w:i w:val="0"/>
          <w:color w:val="333333"/>
        </w:rPr>
        <w:t>烤涮一体的牛肉庄，牛肉又鲜又嫩，蘸海南特色的小金桔蘸料吃香喷喷。</w:t>
      </w:r>
    </w:p>
    <w:p w14:paraId="0D4FA573">
      <w:pPr>
        <w:pStyle w:val="3"/>
        <w:numPr>
          <w:ilvl w:val="0"/>
          <w:numId w:val="6"/>
        </w:numPr>
        <w:topLinePunct w:val="0"/>
        <w:ind w:left="0" w:leftChars="0" w:firstLine="640" w:firstLineChars="0"/>
        <w:rPr>
          <w:b w:val="0"/>
          <w:bdr w:val="none" w:sz="0" w:space="0"/>
        </w:rPr>
      </w:pPr>
      <w:r>
        <w:t>五叔鹅肉店</w:t>
      </w:r>
    </w:p>
    <w:p w14:paraId="370FE82E">
      <w:pPr>
        <w:pStyle w:val="11"/>
        <w:rPr>
          <w:i w:val="0"/>
          <w:color w:val="333333"/>
        </w:rPr>
      </w:pPr>
      <w:r>
        <w:rPr>
          <w:i w:val="0"/>
          <w:color w:val="333333"/>
        </w:rPr>
        <w:t>鹅肉很有滋味，有嚼劲油脂很丰富，一点都不柴椰子饭很香甜龙滚菜也好吃</w:t>
      </w:r>
    </w:p>
    <w:p w14:paraId="407931AE">
      <w:pPr>
        <w:pStyle w:val="11"/>
        <w:rPr>
          <w:i w:val="0"/>
          <w:color w:val="333333"/>
        </w:rPr>
      </w:pPr>
      <w:r>
        <w:rPr>
          <w:i w:val="0"/>
          <w:color w:val="333333"/>
        </w:rPr>
        <w:t>锦禾烧腊。</w:t>
      </w:r>
    </w:p>
    <w:p w14:paraId="7725BF4D">
      <w:pPr>
        <w:pStyle w:val="2"/>
        <w:numPr>
          <w:ilvl w:val="0"/>
          <w:numId w:val="4"/>
        </w:numPr>
        <w:topLinePunct w:val="0"/>
        <w:ind w:left="0" w:leftChars="0" w:firstLine="640" w:firstLineChars="0"/>
        <w:rPr>
          <w:b w:val="0"/>
          <w:bdr w:val="none" w:sz="0" w:space="0"/>
        </w:rPr>
      </w:pPr>
      <w:r>
        <w:t>游玩推荐</w:t>
      </w:r>
    </w:p>
    <w:p w14:paraId="53F5BCC6">
      <w:pPr>
        <w:pStyle w:val="11"/>
        <w:numPr>
          <w:ilvl w:val="0"/>
          <w:numId w:val="7"/>
        </w:numPr>
        <w:topLinePunct w:val="0"/>
        <w:ind w:left="0" w:leftChars="0" w:firstLine="616" w:firstLineChars="0"/>
        <w:rPr>
          <w:rFonts w:hint="eastAsia" w:ascii="楷体_GB2312" w:hAnsi="楷体_GB2312" w:eastAsia="楷体_GB2312" w:cs="楷体_GB2312"/>
          <w:b w:val="0"/>
          <w:i w:val="0"/>
          <w:color w:val="auto"/>
          <w:bdr w:val="none" w:sz="0" w:space="0"/>
        </w:rPr>
      </w:pPr>
      <w:r>
        <w:rPr>
          <w:rStyle w:val="19"/>
        </w:rPr>
        <w:t>日月湾</w:t>
      </w:r>
      <w:r>
        <w:rPr>
          <w:i w:val="0"/>
          <w:color w:val="333333"/>
        </w:rPr>
        <w:t>：景点免费</w:t>
      </w:r>
    </w:p>
    <w:p w14:paraId="46005EFE">
      <w:pPr>
        <w:pStyle w:val="11"/>
        <w:rPr>
          <w:i w:val="0"/>
          <w:color w:val="333333"/>
        </w:rPr>
      </w:pPr>
      <w:r>
        <w:rPr>
          <w:i w:val="0"/>
          <w:color w:val="333333"/>
        </w:rPr>
        <w:t>打卡热门景点：沿海的椰林公路－海门椰坊（椰子店）－GROM咖啡馆（落地窗海景）</w:t>
      </w:r>
    </w:p>
    <w:p w14:paraId="0D56988B">
      <w:pPr>
        <w:pStyle w:val="11"/>
        <w:rPr>
          <w:i w:val="0"/>
          <w:color w:val="333333"/>
        </w:rPr>
      </w:pPr>
      <w:r>
        <w:rPr>
          <w:i w:val="0"/>
          <w:color w:val="333333"/>
        </w:rPr>
        <w:t>融创日月湾礼堂，打卡《夏花》同款取景地局花销</w:t>
      </w:r>
    </w:p>
    <w:p w14:paraId="1D8621D8">
      <w:pPr>
        <w:pStyle w:val="11"/>
        <w:numPr>
          <w:ilvl w:val="0"/>
          <w:numId w:val="7"/>
        </w:numPr>
        <w:topLinePunct w:val="0"/>
        <w:ind w:left="0" w:leftChars="0" w:firstLine="616" w:firstLineChars="0"/>
        <w:rPr>
          <w:rFonts w:hint="eastAsia" w:ascii="楷体_GB2312" w:hAnsi="楷体_GB2312" w:eastAsia="楷体_GB2312" w:cs="楷体_GB2312"/>
          <w:b w:val="0"/>
          <w:i w:val="0"/>
          <w:color w:val="auto"/>
          <w:bdr w:val="none" w:sz="0" w:space="0"/>
        </w:rPr>
      </w:pPr>
      <w:r>
        <w:rPr>
          <w:rStyle w:val="19"/>
        </w:rPr>
        <w:t>神州半岛</w:t>
      </w:r>
      <w:r>
        <w:rPr>
          <w:i w:val="0"/>
          <w:color w:val="333333"/>
        </w:rPr>
        <w:t>：景点免费</w:t>
      </w:r>
    </w:p>
    <w:p w14:paraId="5B97F4F4">
      <w:pPr>
        <w:pStyle w:val="11"/>
        <w:rPr>
          <w:i w:val="0"/>
          <w:color w:val="333333"/>
        </w:rPr>
      </w:pPr>
      <w:r>
        <w:rPr>
          <w:i w:val="0"/>
          <w:color w:val="333333"/>
        </w:rPr>
        <w:t>神州半岛灯塔：延伸至海上的灯塔。</w:t>
      </w:r>
    </w:p>
    <w:p w14:paraId="2A5A6736">
      <w:pPr>
        <w:pStyle w:val="11"/>
        <w:rPr>
          <w:i w:val="0"/>
          <w:color w:val="333333"/>
        </w:rPr>
      </w:pPr>
      <w:r>
        <w:rPr>
          <w:i w:val="0"/>
          <w:color w:val="333333"/>
        </w:rPr>
        <w:t>科罗娜日落吧：很有氛围感的沙滩Bar，看日落的最佳地。这里也是《消失的她》取景地。</w:t>
      </w:r>
    </w:p>
    <w:p w14:paraId="38C3776A">
      <w:pPr>
        <w:pStyle w:val="11"/>
        <w:numPr>
          <w:ilvl w:val="0"/>
          <w:numId w:val="7"/>
        </w:numPr>
        <w:topLinePunct w:val="0"/>
        <w:ind w:left="0" w:leftChars="0" w:firstLine="616" w:firstLineChars="0"/>
        <w:rPr>
          <w:rFonts w:hint="eastAsia" w:ascii="楷体_GB2312" w:hAnsi="楷体_GB2312" w:eastAsia="楷体_GB2312" w:cs="楷体_GB2312"/>
          <w:b w:val="0"/>
          <w:i w:val="0"/>
          <w:color w:val="auto"/>
          <w:bdr w:val="none" w:sz="0" w:space="0"/>
        </w:rPr>
      </w:pPr>
      <w:r>
        <w:rPr>
          <w:rStyle w:val="19"/>
        </w:rPr>
        <w:t>石梅湾</w:t>
      </w:r>
      <w:r>
        <w:rPr>
          <w:i w:val="0"/>
          <w:color w:val="333333"/>
        </w:rPr>
        <w:t>：景点免费</w:t>
      </w:r>
    </w:p>
    <w:p w14:paraId="7149891D">
      <w:pPr>
        <w:pStyle w:val="11"/>
        <w:rPr>
          <w:i w:val="0"/>
          <w:color w:val="333333"/>
        </w:rPr>
      </w:pPr>
      <w:r>
        <w:rPr>
          <w:i w:val="0"/>
          <w:color w:val="333333"/>
        </w:rPr>
        <w:t>打卡热门景点：沿海公路／观海亭，沿路都是一排排的移动面包车商铺，有卖水果、烧烤、咖啡等小摊贩。</w:t>
      </w:r>
    </w:p>
    <w:p w14:paraId="5CBBBE8D">
      <w:pPr>
        <w:pStyle w:val="11"/>
        <w:numPr>
          <w:ilvl w:val="0"/>
          <w:numId w:val="7"/>
        </w:numPr>
        <w:topLinePunct w:val="0"/>
        <w:ind w:left="3080" w:leftChars="0" w:hanging="2464" w:firstLineChars="0"/>
        <w:rPr>
          <w:rFonts w:hint="eastAsia" w:ascii="楷体_GB2312" w:hAnsi="楷体_GB2312" w:eastAsia="楷体_GB2312" w:cs="楷体_GB2312"/>
          <w:b w:val="0"/>
          <w:i w:val="0"/>
          <w:color w:val="auto"/>
          <w:bdr w:val="none" w:sz="0" w:space="0"/>
        </w:rPr>
      </w:pPr>
      <w:r>
        <w:rPr>
          <w:rStyle w:val="19"/>
          <w:spacing w:val="0"/>
          <w:kern w:val="0"/>
          <w:fitText w:val="2241" w:id="1908292354"/>
        </w:rPr>
        <w:t>热带兴隆植物园</w:t>
      </w:r>
      <w:r>
        <w:rPr>
          <w:i w:val="0"/>
          <w:color w:val="333333"/>
        </w:rPr>
        <w:t>：门票48元／人</w:t>
      </w:r>
    </w:p>
    <w:p w14:paraId="08EA95DB">
      <w:pPr>
        <w:pStyle w:val="11"/>
        <w:ind w:left="3080" w:firstLine="0" w:firstLineChars="0"/>
        <w:rPr>
          <w:i w:val="0"/>
          <w:color w:val="333333"/>
        </w:rPr>
      </w:pPr>
      <w:r>
        <w:rPr>
          <w:i w:val="0"/>
          <w:color w:val="333333"/>
        </w:rPr>
        <w:t>热带水果园，各种热带水果吃过的见过的没见过的，近距离看到了令人畏惧的见血封喉以及海南独有海南黄花梨。</w:t>
      </w:r>
    </w:p>
    <w:p w14:paraId="7F34AB06">
      <w:pPr>
        <w:pStyle w:val="11"/>
        <w:bidi w:val="0"/>
        <w:rPr>
          <w:rFonts w:hint="eastAsia"/>
          <w:lang w:val="en-US" w:eastAsia="zh-CN"/>
        </w:rPr>
      </w:pPr>
    </w:p>
    <w:p w14:paraId="3DF52008">
      <w:pPr>
        <w:pStyle w:val="11"/>
        <w:bidi w:val="0"/>
        <w:rPr>
          <w:rFonts w:hint="eastAsia"/>
          <w:lang w:val="en-US" w:eastAsia="zh-CN"/>
        </w:rPr>
      </w:pPr>
    </w:p>
    <w:p w14:paraId="1C9DB4E7">
      <w:pPr>
        <w:pStyle w:val="11"/>
        <w:bidi w:val="0"/>
        <w:rPr>
          <w:rFonts w:hint="eastAsia"/>
          <w:lang w:val="en-US" w:eastAsia="zh-CN"/>
        </w:rPr>
      </w:pPr>
    </w:p>
    <w:p w14:paraId="760FAC57">
      <w:pPr>
        <w:pStyle w:val="11"/>
        <w:keepNext w:val="0"/>
        <w:keepLines w:val="0"/>
        <w:pageBreakBefore w:val="0"/>
        <w:widowControl/>
        <w:kinsoku/>
        <w:wordWrap/>
        <w:overflowPunct/>
        <w:topLinePunct w:val="0"/>
        <w:autoSpaceDE/>
        <w:autoSpaceDN/>
        <w:bidi w:val="0"/>
        <w:adjustRightInd/>
        <w:snapToGrid/>
        <w:ind w:left="2572" w:leftChars="1225" w:firstLine="0" w:firstLineChars="0"/>
        <w:jc w:val="center"/>
        <w:textAlignment w:val="auto"/>
        <w:rPr>
          <w:rFonts w:hint="default"/>
          <w:sz w:val="32"/>
          <w:szCs w:val="32"/>
          <w:lang w:val="en-US" w:eastAsia="zh-CN"/>
        </w:rPr>
      </w:pPr>
      <mc:AlternateContent>
        <mc:Choice Requires="wpsCustomData">
          <wpsCustomData:docfieldStart id="3" docfieldname="发文机关署名_1" hidden="0" print="1" readonly="0" index="10"/>
        </mc:Choice>
      </mc:AlternateContent>
      <w:r>
        <w:rPr>
          <w:rFonts w:hint="eastAsia"/>
          <w:sz w:val="32"/>
          <w:szCs w:val="32"/>
          <w:lang w:val="en-US" w:eastAsia="zh-CN"/>
        </w:rPr>
        <w:t>发文机关署名</w:t>
      </w:r>
      <mc:AlternateContent>
        <mc:Choice Requires="wpsCustomData">
          <wpsCustomData:docfieldEnd id="3"/>
        </mc:Choice>
      </mc:AlternateContent>
    </w:p>
    <w:p w14:paraId="5B7DD83D">
      <w:pPr>
        <w:pStyle w:val="11"/>
        <w:keepNext w:val="0"/>
        <w:keepLines w:val="0"/>
        <w:pageBreakBefore w:val="0"/>
        <w:widowControl/>
        <w:kinsoku/>
        <w:wordWrap/>
        <w:overflowPunct/>
        <w:topLinePunct w:val="0"/>
        <w:autoSpaceDE/>
        <w:autoSpaceDN/>
        <w:bidi w:val="0"/>
        <w:adjustRightInd/>
        <w:snapToGrid/>
        <w:ind w:left="2572" w:leftChars="1225" w:firstLine="0" w:firstLineChars="0"/>
        <w:jc w:val="center"/>
        <w:textAlignment w:val="auto"/>
        <w:rPr>
          <w:rFonts w:hint="eastAsia"/>
          <w:sz w:val="32"/>
          <w:szCs w:val="32"/>
          <w:lang w:val="en-US" w:eastAsia="zh-CN"/>
        </w:rPr>
      </w:pPr>
      <mc:AlternateContent>
        <mc:Choice Requires="wpsCustomData">
          <wpsCustomData:docfieldStart id="4" docfieldname="成文日期_1" hidden="0" print="1" readonly="0" index="12"/>
        </mc:Choice>
      </mc:AlternateContent>
      <w:r>
        <w:rPr>
          <w:rFonts w:hint="eastAsia"/>
          <w:sz w:val="32"/>
          <w:szCs w:val="32"/>
          <w:lang w:val="en-US" w:eastAsia="zh-CN"/>
        </w:rPr>
        <w:t>20</w:t>
      </w:r>
      <w:r>
        <w:rPr>
          <w:rFonts w:hint="eastAsia" w:ascii="仿宋_GB2312" w:hAnsi="仿宋_GB2312" w:eastAsia="仿宋_GB2312" w:cs="仿宋_GB2312"/>
          <w:spacing w:val="-6"/>
          <w:sz w:val="32"/>
          <w:szCs w:val="32"/>
          <w:lang w:val="en-US" w:eastAsia="zh-CN"/>
        </w:rPr>
        <w:t>××</w:t>
      </w:r>
      <w:r>
        <w:rPr>
          <w:rFonts w:hint="eastAsia"/>
          <w:sz w:val="32"/>
          <w:szCs w:val="32"/>
          <w:lang w:val="en-US" w:eastAsia="zh-CN"/>
        </w:rPr>
        <w:t>年</w:t>
      </w:r>
      <w:r>
        <w:rPr>
          <w:rFonts w:hint="eastAsia" w:ascii="仿宋_GB2312" w:hAnsi="仿宋_GB2312" w:eastAsia="仿宋_GB2312" w:cs="仿宋_GB2312"/>
          <w:spacing w:val="-6"/>
          <w:sz w:val="32"/>
          <w:szCs w:val="32"/>
          <w:lang w:val="en-US" w:eastAsia="zh-CN"/>
        </w:rPr>
        <w:t>×</w:t>
      </w:r>
      <w:r>
        <w:rPr>
          <w:rFonts w:hint="eastAsia"/>
          <w:sz w:val="32"/>
          <w:szCs w:val="32"/>
          <w:lang w:val="en-US" w:eastAsia="zh-CN"/>
        </w:rPr>
        <w:t>月</w:t>
      </w:r>
      <w:r>
        <w:rPr>
          <w:rFonts w:hint="eastAsia" w:ascii="仿宋_GB2312" w:hAnsi="仿宋_GB2312" w:eastAsia="仿宋_GB2312" w:cs="仿宋_GB2312"/>
          <w:spacing w:val="-6"/>
          <w:sz w:val="32"/>
          <w:szCs w:val="32"/>
          <w:lang w:val="en-US" w:eastAsia="zh-CN"/>
        </w:rPr>
        <w:t>××</w:t>
      </w:r>
      <w:r>
        <w:rPr>
          <w:rFonts w:hint="eastAsia"/>
          <w:sz w:val="32"/>
          <w:szCs w:val="32"/>
          <w:lang w:val="en-US" w:eastAsia="zh-CN"/>
        </w:rPr>
        <w:t>日</w:t>
      </w:r>
      <mc:AlternateContent>
        <mc:Choice Requires="wpsCustomData">
          <wpsCustomData:docfieldEnd id="4"/>
        </mc:Choice>
      </mc:AlternateContent>
    </w:p>
    <w:p w14:paraId="178488DB">
      <w:pPr>
        <w:pStyle w:val="11"/>
        <w:bidi w:val="0"/>
        <w:rPr>
          <w:rFonts w:hint="eastAsia"/>
          <w:lang w:val="en-US" w:eastAsia="zh-CN"/>
        </w:rPr>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AA82D41-AFD5-44F2-A482-686C1CFBD066}"/>
  </w:font>
  <w:font w:name="方正公文小标宋">
    <w:panose1 w:val="02000500000000000000"/>
    <w:charset w:val="86"/>
    <w:family w:val="auto"/>
    <w:pitch w:val="default"/>
    <w:sig w:usb0="A00002BF" w:usb1="38CF7CFA" w:usb2="00000016" w:usb3="00000000" w:csb0="00040001" w:csb1="00000000"/>
    <w:embedRegular r:id="rId2" w:fontKey="{F894B14B-467D-4C87-9224-8E20B792A09A}"/>
  </w:font>
  <w:font w:name="仿宋">
    <w:panose1 w:val="02010609060101010101"/>
    <w:charset w:val="86"/>
    <w:family w:val="auto"/>
    <w:pitch w:val="default"/>
    <w:sig w:usb0="800002BF" w:usb1="38CF7CFA" w:usb2="00000016" w:usb3="00000000" w:csb0="00040001" w:csb1="00000000"/>
    <w:embedRegular r:id="rId3" w:fontKey="{020745F5-DCBE-485A-8681-BCB18900AE1C}"/>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embedRegular r:id="rId4" w:fontKey="{89EDA3FB-17FC-4E02-A3F5-9E65E11C2BBE}"/>
  </w:font>
  <w:font w:name="楷体_GB2312">
    <w:altName w:val="楷体"/>
    <w:panose1 w:val="00000000000000000000"/>
    <w:charset w:val="00"/>
    <w:family w:val="auto"/>
    <w:pitch w:val="default"/>
    <w:sig w:usb0="00000000" w:usb1="00000000" w:usb2="00000000" w:usb3="00000000" w:csb0="00000000" w:csb1="00000000"/>
    <w:embedRegular r:id="rId5" w:fontKey="{D9E6396B-9875-4D4A-B96F-81E72CAE61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FCF21">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707F28">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BVtgQK4gIAAC4GAAAOAAAAAAAAAAEAIAAAACUBAABkcnMvZTJv&#10;RG9jLnhtbFBLBQYAAAAABgAGAFkBAAB5BgAAAAA=&#10;">
              <v:fill on="f" focussize="0,0"/>
              <v:stroke on="f" weight="0.5pt"/>
              <v:imagedata o:title=""/>
              <o:lock v:ext="edit" aspectratio="f"/>
              <v:textbox inset="16pt,0mm,16pt,0mm" style="mso-fit-shape-to-text:t;">
                <w:txbxContent>
                  <w:p w14:paraId="68707F28">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57E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121652">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A37onp4gIAAC4GAAAOAAAAAAAAAAEAIAAAACUBAABkcnMvZTJv&#10;RG9jLnhtbFBLBQYAAAAABgAGAFkBAAB5BgAAAAA=&#10;">
              <v:fill on="f" focussize="0,0"/>
              <v:stroke on="f" weight="0.5pt"/>
              <v:imagedata o:title=""/>
              <o:lock v:ext="edit" aspectratio="f"/>
              <v:textbox inset="16pt,0mm,16pt,0mm" style="mso-fit-shape-to-text:t;">
                <w:txbxContent>
                  <w:p w14:paraId="5B121652">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3CB9">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08E9D">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0E241"/>
    <w:multiLevelType w:val="singleLevel"/>
    <w:tmpl w:val="9FE0E241"/>
    <w:lvl w:ilvl="0" w:tentative="0">
      <w:start w:val="1"/>
      <w:numFmt w:val="taiwaneseCounting"/>
      <w:suff w:val="nothing"/>
      <w:lvlText w:val="（%1）"/>
      <w:lvlJc w:val="left"/>
      <w:pPr>
        <w:ind w:left="0" w:firstLine="640"/>
      </w:pPr>
      <w:rPr>
        <w:rFonts w:hint="eastAsia"/>
      </w:rPr>
    </w:lvl>
  </w:abstractNum>
  <w:abstractNum w:abstractNumId="1">
    <w:nsid w:val="E6AB879C"/>
    <w:multiLevelType w:val="singleLevel"/>
    <w:tmpl w:val="E6AB879C"/>
    <w:lvl w:ilvl="0" w:tentative="0">
      <w:start w:val="1"/>
      <w:numFmt w:val="taiwaneseCounting"/>
      <w:suff w:val="nothing"/>
      <w:lvlText w:val="（%1）"/>
      <w:lvlJc w:val="left"/>
      <w:pPr>
        <w:ind w:left="0" w:firstLine="616"/>
      </w:pPr>
      <w:rPr>
        <w:rFonts w:hint="eastAsia"/>
      </w:rPr>
    </w:lvl>
  </w:abstractNum>
  <w:abstractNum w:abstractNumId="2">
    <w:nsid w:val="EA535CA6"/>
    <w:multiLevelType w:val="singleLevel"/>
    <w:tmpl w:val="EA535CA6"/>
    <w:lvl w:ilvl="0" w:tentative="0">
      <w:start w:val="1"/>
      <w:numFmt w:val="taiwaneseCounting"/>
      <w:suff w:val="nothing"/>
      <w:lvlText w:val="%1、"/>
      <w:lvlJc w:val="left"/>
      <w:pPr>
        <w:ind w:left="0" w:firstLine="640"/>
      </w:pPr>
      <w:rPr>
        <w:rFonts w:hint="eastAsia"/>
      </w:rPr>
    </w:lvl>
  </w:abstractNum>
  <w:abstractNum w:abstractNumId="3">
    <w:nsid w:val="F0BE0EFD"/>
    <w:multiLevelType w:val="singleLevel"/>
    <w:tmpl w:val="F0BE0EFD"/>
    <w:lvl w:ilvl="0" w:tentative="0">
      <w:start w:val="1"/>
      <w:numFmt w:val="taiwaneseCounting"/>
      <w:suff w:val="nothing"/>
      <w:lvlText w:val="（%1）"/>
      <w:lvlJc w:val="left"/>
      <w:pPr>
        <w:ind w:left="0" w:firstLine="616"/>
      </w:pPr>
      <w:rPr>
        <w:rFonts w:hint="eastAsia"/>
      </w:rPr>
    </w:lvl>
  </w:abstractNum>
  <w:abstractNum w:abstractNumId="4">
    <w:nsid w:val="F0E255D6"/>
    <w:multiLevelType w:val="singleLevel"/>
    <w:tmpl w:val="F0E255D6"/>
    <w:lvl w:ilvl="0" w:tentative="0">
      <w:start w:val="1"/>
      <w:numFmt w:val="taiwaneseCounting"/>
      <w:suff w:val="nothing"/>
      <w:lvlText w:val="（%1）"/>
      <w:lvlJc w:val="left"/>
      <w:pPr>
        <w:ind w:left="0" w:firstLine="616"/>
      </w:pPr>
      <w:rPr>
        <w:rFonts w:hint="eastAsia"/>
      </w:rPr>
    </w:lvl>
  </w:abstractNum>
  <w:abstractNum w:abstractNumId="5">
    <w:nsid w:val="20FF269E"/>
    <w:multiLevelType w:val="singleLevel"/>
    <w:tmpl w:val="20FF269E"/>
    <w:lvl w:ilvl="0" w:tentative="0">
      <w:start w:val="1"/>
      <w:numFmt w:val="taiwaneseCounting"/>
      <w:suff w:val="nothing"/>
      <w:lvlText w:val="（%1）"/>
      <w:lvlJc w:val="left"/>
      <w:pPr>
        <w:ind w:left="0" w:firstLine="640"/>
      </w:pPr>
      <w:rPr>
        <w:rFonts w:hint="eastAsia"/>
      </w:rPr>
    </w:lvl>
  </w:abstractNum>
  <w:abstractNum w:abstractNumId="6">
    <w:nsid w:val="365447E2"/>
    <w:multiLevelType w:val="singleLevel"/>
    <w:tmpl w:val="365447E2"/>
    <w:lvl w:ilvl="0" w:tentative="0">
      <w:start w:val="1"/>
      <w:numFmt w:val="taiwaneseCounting"/>
      <w:suff w:val="nothing"/>
      <w:lvlText w:val="%1、"/>
      <w:lvlJc w:val="left"/>
      <w:pPr>
        <w:ind w:left="0" w:firstLine="640"/>
      </w:pPr>
      <w:rPr>
        <w:rFonts w:hint="eastAsia"/>
      </w:rPr>
    </w:lvl>
  </w:abstractNum>
  <w:num w:numId="1">
    <w:abstractNumId w:val="2"/>
  </w:num>
  <w:num w:numId="2">
    <w:abstractNumId w:val="4"/>
  </w:num>
  <w:num w:numId="3">
    <w:abstractNumId w:val="1"/>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ZGI2NmIwMWI1MDA1NjFhODY4ZDQ0ZDEyZDJmYzUifQ=="/>
  </w:docVars>
  <w:rsids>
    <w:rsidRoot w:val="00000000"/>
    <w:rsid w:val="0270686F"/>
    <w:rsid w:val="034B4BE6"/>
    <w:rsid w:val="043A7135"/>
    <w:rsid w:val="04C169A1"/>
    <w:rsid w:val="057C19CF"/>
    <w:rsid w:val="06897EFF"/>
    <w:rsid w:val="069B7C33"/>
    <w:rsid w:val="07D56F05"/>
    <w:rsid w:val="0A125C17"/>
    <w:rsid w:val="0C0C51C6"/>
    <w:rsid w:val="0D501777"/>
    <w:rsid w:val="0DEF2990"/>
    <w:rsid w:val="101639E5"/>
    <w:rsid w:val="102201FD"/>
    <w:rsid w:val="110F7B9B"/>
    <w:rsid w:val="11FC011F"/>
    <w:rsid w:val="133F4A0B"/>
    <w:rsid w:val="158521DA"/>
    <w:rsid w:val="15B30AF5"/>
    <w:rsid w:val="169D1EF4"/>
    <w:rsid w:val="17946704"/>
    <w:rsid w:val="1AB570BD"/>
    <w:rsid w:val="1AB765E6"/>
    <w:rsid w:val="1B0328DD"/>
    <w:rsid w:val="1F42113B"/>
    <w:rsid w:val="20C918FD"/>
    <w:rsid w:val="22596EC8"/>
    <w:rsid w:val="23C10881"/>
    <w:rsid w:val="24F627AC"/>
    <w:rsid w:val="27AF18E2"/>
    <w:rsid w:val="2B943C48"/>
    <w:rsid w:val="2D8C1F00"/>
    <w:rsid w:val="2F012479"/>
    <w:rsid w:val="31105EE4"/>
    <w:rsid w:val="313C59EB"/>
    <w:rsid w:val="34CE72A2"/>
    <w:rsid w:val="35222CAC"/>
    <w:rsid w:val="3A221AB1"/>
    <w:rsid w:val="3ED24BC8"/>
    <w:rsid w:val="403F21B5"/>
    <w:rsid w:val="409D5D7A"/>
    <w:rsid w:val="42130B9F"/>
    <w:rsid w:val="43C36E61"/>
    <w:rsid w:val="46252A99"/>
    <w:rsid w:val="4B1D01E3"/>
    <w:rsid w:val="4C8D4A4A"/>
    <w:rsid w:val="4E8E5070"/>
    <w:rsid w:val="525E35BB"/>
    <w:rsid w:val="53E45D42"/>
    <w:rsid w:val="54395EA5"/>
    <w:rsid w:val="56206DD9"/>
    <w:rsid w:val="579A0E98"/>
    <w:rsid w:val="57B2503D"/>
    <w:rsid w:val="58D451F1"/>
    <w:rsid w:val="5A260A49"/>
    <w:rsid w:val="5A2753D6"/>
    <w:rsid w:val="5DD85B12"/>
    <w:rsid w:val="5E2F405E"/>
    <w:rsid w:val="5F4D50E3"/>
    <w:rsid w:val="605205F9"/>
    <w:rsid w:val="620D46B6"/>
    <w:rsid w:val="654F3237"/>
    <w:rsid w:val="65891E2D"/>
    <w:rsid w:val="678371C8"/>
    <w:rsid w:val="687C15C8"/>
    <w:rsid w:val="6B574BF4"/>
    <w:rsid w:val="6DAA43B3"/>
    <w:rsid w:val="6DF901E4"/>
    <w:rsid w:val="6EAD2AAA"/>
    <w:rsid w:val="6EE449F0"/>
    <w:rsid w:val="71917F09"/>
    <w:rsid w:val="75B275F6"/>
    <w:rsid w:val="768F16E6"/>
    <w:rsid w:val="77CE6CBD"/>
    <w:rsid w:val="79823784"/>
    <w:rsid w:val="79D97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19"/>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仿宋_GB2312"/>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11">
    <w:name w:val="Body Tex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18">
    <w:name w:val="主送对象"/>
    <w:next w:val="1"/>
    <w:uiPriority w:val="0"/>
    <w:pPr>
      <w:spacing w:line="560" w:lineRule="exact"/>
    </w:pPr>
    <w:rPr>
      <w:rFonts w:ascii="仿宋_GB2312" w:hAnsi="仿宋_GB2312" w:eastAsia="仿宋_GB2312" w:cs="仿宋_GB2312"/>
      <w:sz w:val="32"/>
      <w:szCs w:val="32"/>
    </w:rPr>
  </w:style>
  <w:style w:type="character" w:customStyle="1" w:styleId="19">
    <w:name w:val="标题 2 Char"/>
    <w:link w:val="3"/>
    <w:uiPriority w:val="0"/>
    <w:rPr>
      <w:rFonts w:ascii="楷体_GB2312" w:hAnsi="楷体_GB2312"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1871</Words>
  <Characters>1996</Characters>
  <Lines>0</Lines>
  <Paragraphs>0</Paragraphs>
  <TotalTime>8</TotalTime>
  <ScaleCrop>false</ScaleCrop>
  <LinksUpToDate>false</LinksUpToDate>
  <CharactersWithSpaces>1998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2023-05-05T10:01:00Z</dcterms:created>
  <dc:creator>DELL</dc:creator>
  <cp:lastModifiedBy>飞Ya</cp:lastModifiedBy>
  <cp:lastPrinted>2024-04-30T05:28:00Z</cp:lastPrinted>
  <dcterms:modified xsi:type="dcterms:W3CDTF">2025-10-30T08:22:29Z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C88B04D4C9D94F8DBAE3BDB2A7B6F6A7_13</vt:lpwstr>
  </property>
  <property fmtid="{D5CDD505-2E9C-101B-9397-08002B2CF9AE}" pid="4" name="KSOTemplateDocerSaveRecord">
    <vt:lpwstr>eyJoZGlkIjoiMGQyNmZmNjc1Zjk4ZDk5ZGM3M2U2ZmNmMjQxNThmMDUiLCJ1c2VySWQiOiI2MDE4NzE4MTEifQ==</vt:lpwstr>
  </property>
</Properties>
</file>